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>в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 году бюджету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ED74CB">
        <w:rPr>
          <w:rFonts w:ascii="Times New Roman" w:hAnsi="Times New Roman" w:cs="Times New Roman"/>
          <w:sz w:val="27"/>
          <w:szCs w:val="27"/>
        </w:rPr>
        <w:t>24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ED74CB">
        <w:rPr>
          <w:rFonts w:ascii="Times New Roman" w:hAnsi="Times New Roman" w:cs="Times New Roman"/>
          <w:sz w:val="27"/>
          <w:szCs w:val="27"/>
        </w:rPr>
        <w:t>марта</w:t>
      </w:r>
      <w:r w:rsidR="0021481F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21481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ED74CB">
        <w:rPr>
          <w:rFonts w:ascii="Times New Roman" w:hAnsi="Times New Roman" w:cs="Times New Roman"/>
          <w:sz w:val="27"/>
          <w:szCs w:val="27"/>
        </w:rPr>
        <w:t>6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</w:t>
      </w:r>
      <w:r w:rsidR="00ED74C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ED74CB">
        <w:rPr>
          <w:rFonts w:ascii="Times New Roman" w:hAnsi="Times New Roman" w:cs="Times New Roman"/>
          <w:sz w:val="27"/>
          <w:szCs w:val="27"/>
        </w:rPr>
        <w:t>19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ма</w:t>
      </w:r>
      <w:r w:rsidR="00ED74CB">
        <w:rPr>
          <w:rFonts w:ascii="Times New Roman" w:hAnsi="Times New Roman" w:cs="Times New Roman"/>
          <w:sz w:val="27"/>
          <w:szCs w:val="27"/>
        </w:rPr>
        <w:t>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Pr="006E3F72">
        <w:rPr>
          <w:rFonts w:ascii="Times New Roman" w:hAnsi="Times New Roman" w:cs="Times New Roman"/>
          <w:sz w:val="27"/>
          <w:szCs w:val="27"/>
        </w:rPr>
        <w:t xml:space="preserve"> г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ED74CB" w:rsidRPr="00ED74CB">
        <w:rPr>
          <w:rFonts w:ascii="Times New Roman" w:hAnsi="Times New Roman" w:cs="Times New Roman"/>
          <w:sz w:val="27"/>
          <w:szCs w:val="27"/>
        </w:rPr>
        <w:t>Баранова Сергея Владимировича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734143">
        <w:rPr>
          <w:rFonts w:ascii="Times New Roman" w:hAnsi="Times New Roman" w:cs="Times New Roman"/>
          <w:sz w:val="27"/>
          <w:szCs w:val="27"/>
        </w:rPr>
        <w:t>го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ED74CB">
        <w:rPr>
          <w:rFonts w:ascii="Times New Roman" w:hAnsi="Times New Roman" w:cs="Times New Roman"/>
          <w:sz w:val="27"/>
          <w:szCs w:val="27"/>
        </w:rPr>
        <w:t>19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ма</w:t>
      </w:r>
      <w:r w:rsidR="00ED74CB">
        <w:rPr>
          <w:rFonts w:ascii="Times New Roman" w:hAnsi="Times New Roman" w:cs="Times New Roman"/>
          <w:sz w:val="27"/>
          <w:szCs w:val="27"/>
        </w:rPr>
        <w:t>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ED74CB">
        <w:rPr>
          <w:rFonts w:ascii="Times New Roman" w:hAnsi="Times New Roman" w:cs="Times New Roman"/>
          <w:sz w:val="27"/>
          <w:szCs w:val="27"/>
        </w:rPr>
        <w:t xml:space="preserve">        24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ED74CB">
        <w:rPr>
          <w:rFonts w:ascii="Times New Roman" w:hAnsi="Times New Roman" w:cs="Times New Roman"/>
          <w:sz w:val="27"/>
          <w:szCs w:val="27"/>
        </w:rPr>
        <w:t>марта</w:t>
      </w:r>
      <w:r w:rsidR="0021481F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21481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ED74CB">
        <w:rPr>
          <w:rFonts w:ascii="Times New Roman" w:hAnsi="Times New Roman" w:cs="Times New Roman"/>
          <w:sz w:val="27"/>
          <w:szCs w:val="27"/>
        </w:rPr>
        <w:t>6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586893">
        <w:rPr>
          <w:rFonts w:ascii="Times New Roman" w:eastAsia="Calibri" w:hAnsi="Times New Roman" w:cs="Times New Roman"/>
          <w:sz w:val="27"/>
          <w:szCs w:val="27"/>
        </w:rPr>
        <w:t>5</w:t>
      </w:r>
      <w:r w:rsidR="00ED74CB">
        <w:rPr>
          <w:rFonts w:ascii="Times New Roman" w:eastAsia="Calibri" w:hAnsi="Times New Roman" w:cs="Times New Roman"/>
          <w:sz w:val="27"/>
          <w:szCs w:val="27"/>
        </w:rPr>
        <w:t>0087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</w:t>
      </w:r>
      <w:r w:rsidR="00ED74CB">
        <w:rPr>
          <w:rFonts w:ascii="Times New Roman" w:eastAsia="Calibri" w:hAnsi="Times New Roman" w:cs="Times New Roman"/>
          <w:sz w:val="27"/>
          <w:szCs w:val="27"/>
        </w:rPr>
        <w:t>ей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00 копеек» заменить словами «</w:t>
      </w:r>
      <w:r w:rsidR="00ED74CB">
        <w:rPr>
          <w:rFonts w:ascii="Times New Roman" w:eastAsia="Calibri" w:hAnsi="Times New Roman" w:cs="Times New Roman"/>
          <w:sz w:val="27"/>
          <w:szCs w:val="27"/>
        </w:rPr>
        <w:t>105176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</w:t>
      </w:r>
      <w:r w:rsidR="00ED74CB">
        <w:rPr>
          <w:rFonts w:ascii="Times New Roman" w:eastAsia="Calibri" w:hAnsi="Times New Roman" w:cs="Times New Roman"/>
          <w:sz w:val="27"/>
          <w:szCs w:val="27"/>
        </w:rPr>
        <w:t>ей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sz w:val="27"/>
          <w:szCs w:val="27"/>
        </w:rPr>
        <w:t>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</w:t>
      </w:r>
      <w:r w:rsidR="00ED74CB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19 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ма</w:t>
      </w:r>
      <w:r w:rsidR="00ED74CB">
        <w:rPr>
          <w:rFonts w:ascii="Times New Roman" w:eastAsia="Calibri" w:hAnsi="Times New Roman" w:cs="Times New Roman"/>
          <w:color w:val="auto"/>
          <w:sz w:val="27"/>
          <w:szCs w:val="27"/>
        </w:rPr>
        <w:t>я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ED74CB">
        <w:rPr>
          <w:rFonts w:ascii="Times New Roman" w:hAnsi="Times New Roman" w:cs="Times New Roman"/>
          <w:sz w:val="27"/>
          <w:szCs w:val="27"/>
        </w:rPr>
        <w:t>24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ED74CB">
        <w:rPr>
          <w:rFonts w:ascii="Times New Roman" w:hAnsi="Times New Roman" w:cs="Times New Roman"/>
          <w:sz w:val="27"/>
          <w:szCs w:val="27"/>
        </w:rPr>
        <w:t>марта</w:t>
      </w:r>
      <w:r w:rsidR="00734143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734143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ED74C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от </w:t>
      </w:r>
      <w:r w:rsidR="00ED74CB">
        <w:rPr>
          <w:rFonts w:ascii="Times New Roman" w:eastAsia="Calibri" w:hAnsi="Times New Roman" w:cs="Times New Roman"/>
          <w:color w:val="auto"/>
          <w:sz w:val="27"/>
          <w:szCs w:val="27"/>
        </w:rPr>
        <w:t>19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ED74CB">
        <w:rPr>
          <w:rFonts w:ascii="Times New Roman" w:eastAsia="Calibri" w:hAnsi="Times New Roman" w:cs="Times New Roman"/>
          <w:color w:val="auto"/>
          <w:sz w:val="27"/>
          <w:szCs w:val="27"/>
        </w:rPr>
        <w:t>мая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444035">
        <w:rPr>
          <w:rFonts w:ascii="Times New Roman" w:hAnsi="Times New Roman" w:cs="Times New Roman"/>
          <w:sz w:val="27"/>
          <w:szCs w:val="27"/>
        </w:rPr>
        <w:t>24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444035">
        <w:rPr>
          <w:rFonts w:ascii="Times New Roman" w:hAnsi="Times New Roman" w:cs="Times New Roman"/>
          <w:sz w:val="27"/>
          <w:szCs w:val="27"/>
        </w:rPr>
        <w:t>марта</w:t>
      </w:r>
      <w:r w:rsidR="00734143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734143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444035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от </w:t>
      </w:r>
      <w:r w:rsidR="00444035">
        <w:rPr>
          <w:rFonts w:ascii="Times New Roman" w:eastAsia="Calibri" w:hAnsi="Times New Roman" w:cs="Times New Roman"/>
          <w:color w:val="auto"/>
          <w:sz w:val="27"/>
          <w:szCs w:val="27"/>
        </w:rPr>
        <w:t>19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ма</w:t>
      </w:r>
      <w:r w:rsidR="00444035">
        <w:rPr>
          <w:rFonts w:ascii="Times New Roman" w:eastAsia="Calibri" w:hAnsi="Times New Roman" w:cs="Times New Roman"/>
          <w:color w:val="auto"/>
          <w:sz w:val="27"/>
          <w:szCs w:val="27"/>
        </w:rPr>
        <w:t>я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3D3D60">
        <w:rPr>
          <w:rFonts w:ascii="Times New Roman" w:eastAsia="Calibri" w:hAnsi="Times New Roman" w:cs="Times New Roman"/>
          <w:sz w:val="27"/>
          <w:szCs w:val="27"/>
        </w:rPr>
        <w:t xml:space="preserve">19 </w:t>
      </w:r>
      <w:r w:rsidR="00586893">
        <w:rPr>
          <w:rFonts w:ascii="Times New Roman" w:eastAsia="Calibri" w:hAnsi="Times New Roman" w:cs="Times New Roman"/>
          <w:sz w:val="27"/>
          <w:szCs w:val="27"/>
        </w:rPr>
        <w:t>ма</w:t>
      </w:r>
      <w:r w:rsidR="003D3D60">
        <w:rPr>
          <w:rFonts w:ascii="Times New Roman" w:eastAsia="Calibri" w:hAnsi="Times New Roman" w:cs="Times New Roman"/>
          <w:sz w:val="27"/>
          <w:szCs w:val="27"/>
        </w:rPr>
        <w:t>я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sz w:val="27"/>
          <w:szCs w:val="27"/>
        </w:rPr>
        <w:t>5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ED74CB">
        <w:rPr>
          <w:rFonts w:ascii="Times New Roman" w:hAnsi="Times New Roman" w:cs="Times New Roman"/>
          <w:sz w:val="27"/>
          <w:szCs w:val="27"/>
        </w:rPr>
        <w:t>Ретяжского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3D3D60" w:rsidRPr="00456D52" w:rsidRDefault="00667E96" w:rsidP="003D3D60">
      <w:pPr>
        <w:pStyle w:val="aa"/>
        <w:jc w:val="both"/>
        <w:rPr>
          <w:szCs w:val="28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3D3D60" w:rsidRPr="003D3D60">
        <w:rPr>
          <w:rFonts w:ascii="Times New Roman" w:hAnsi="Times New Roman" w:cs="Times New Roman"/>
          <w:sz w:val="27"/>
          <w:szCs w:val="27"/>
        </w:rPr>
        <w:t>С.В.Баранов</w:t>
      </w:r>
    </w:p>
    <w:p w:rsidR="00667E96" w:rsidRPr="00F85CDD" w:rsidRDefault="00667E96" w:rsidP="003D3D60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/>
    <w:p w:rsidR="00586893" w:rsidRDefault="00586893">
      <w:pPr>
        <w:sectPr w:rsidR="00586893" w:rsidSect="00267FA6">
          <w:pgSz w:w="11905" w:h="16838"/>
          <w:pgMar w:top="568" w:right="848" w:bottom="1134" w:left="1701" w:header="0" w:footer="0" w:gutter="0"/>
          <w:cols w:space="720"/>
        </w:sectPr>
      </w:pPr>
      <w:bookmarkStart w:id="0" w:name="_GoBack"/>
      <w:bookmarkEnd w:id="0"/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3D3D60"/>
    <w:rsid w:val="004131A7"/>
    <w:rsid w:val="00426292"/>
    <w:rsid w:val="00444035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86893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34143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D74CB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63EC0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5B5E9-0466-4A8A-AFC1-218D7227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2025-05-12T11:59:00Z</cp:lastPrinted>
  <dcterms:created xsi:type="dcterms:W3CDTF">2022-01-20T13:26:00Z</dcterms:created>
  <dcterms:modified xsi:type="dcterms:W3CDTF">2025-05-12T11:59:00Z</dcterms:modified>
</cp:coreProperties>
</file>